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CA" w:rsidRPr="00DD69CA" w:rsidRDefault="00DD69CA" w:rsidP="00DD69CA">
      <w:pPr>
        <w:widowControl/>
        <w:shd w:val="clear" w:color="auto" w:fill="FFFFFF"/>
        <w:spacing w:line="600" w:lineRule="atLeast"/>
        <w:jc w:val="center"/>
        <w:outlineLvl w:val="0"/>
        <w:rPr>
          <w:rFonts w:ascii="Arial" w:eastAsia="宋体" w:hAnsi="Arial" w:cs="Arial"/>
          <w:color w:val="0064AC"/>
          <w:kern w:val="36"/>
          <w:sz w:val="39"/>
          <w:szCs w:val="39"/>
        </w:rPr>
      </w:pPr>
      <w:bookmarkStart w:id="0" w:name="_GoBack"/>
      <w:r w:rsidRPr="00DD69CA">
        <w:rPr>
          <w:rFonts w:ascii="Arial" w:eastAsia="宋体" w:hAnsi="Arial" w:cs="Arial"/>
          <w:color w:val="0064AC"/>
          <w:kern w:val="36"/>
          <w:sz w:val="39"/>
          <w:szCs w:val="39"/>
        </w:rPr>
        <w:t>陕西师范大学幼儿园专业技术人员招聘公告</w:t>
      </w:r>
    </w:p>
    <w:bookmarkEnd w:id="0"/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55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_gb2312" w:eastAsia="仿宋_gb2312" w:hAnsi="Arial" w:cs="Arial" w:hint="eastAsia"/>
          <w:color w:val="000000" w:themeColor="text1"/>
          <w:sz w:val="29"/>
          <w:szCs w:val="29"/>
        </w:rPr>
        <w:t>根据《陕西师范大学2017年人员补充工作意见》精神和工作需要，陕西师范大学幼儿园现面向校内外公开招聘专业技术人员1名，具体情况公告如下：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55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Style w:val="a4"/>
          <w:rFonts w:ascii="仿宋_gb2312" w:eastAsia="仿宋_gb2312" w:hAnsi="Arial" w:cs="Arial" w:hint="eastAsia"/>
          <w:color w:val="000000" w:themeColor="text1"/>
          <w:sz w:val="29"/>
          <w:szCs w:val="29"/>
        </w:rPr>
        <w:t>一、岗位名称及岗位职责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55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_gb2312" w:eastAsia="仿宋_gb2312" w:hAnsi="Arial" w:cs="Arial" w:hint="eastAsia"/>
          <w:color w:val="000000" w:themeColor="text1"/>
          <w:sz w:val="29"/>
          <w:szCs w:val="29"/>
        </w:rPr>
        <w:t>保健医生岗位：负责</w:t>
      </w: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做好全园幼儿的身体健康及疾病预防工作。具体负责开展幼儿入园体检、定期检查、日常巡视、卫生知识宣传培训工作等。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55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Style w:val="a4"/>
          <w:rFonts w:ascii="仿宋_gb2312" w:eastAsia="仿宋_gb2312" w:hAnsi="Arial" w:cs="Arial" w:hint="eastAsia"/>
          <w:color w:val="000000" w:themeColor="text1"/>
          <w:sz w:val="29"/>
          <w:szCs w:val="29"/>
        </w:rPr>
        <w:t>二、招聘条件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（一）基本条件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1.遵守国家法律法规，品行端正，能够自觉遵守职业道德及行为规范。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2.热爱幼教工作，具有较强的爱心和责任心，具有大局意识和团队协作精神，具有履行岗位职责所需的专业知识与技能。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3.身心健康，性格开朗，普通话标准，具有良好的沟通能力，能够熟练使用计算机等办公设备。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（二）资格条件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具有医学类专业院校全日制本科及以上学历、学士及以上学位；具有执业医师资格证、主治医师及以上职称及二级及以上医院5年以上儿科临床经验；年龄不超过40周岁（1976年1月1日以后出生）。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55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Style w:val="a4"/>
          <w:rFonts w:ascii="仿宋_gb2312" w:eastAsia="仿宋_gb2312" w:hAnsi="Arial" w:cs="Arial" w:hint="eastAsia"/>
          <w:color w:val="000000" w:themeColor="text1"/>
          <w:sz w:val="29"/>
          <w:szCs w:val="29"/>
        </w:rPr>
        <w:t>三、招聘程序及时间安排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lastRenderedPageBreak/>
        <w:t>（一）发布公告。2017年10月30日，公布岗位名称、数量及招聘要求。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（二）应聘报名。2017年10月30日至</w:t>
      </w:r>
      <w:r w:rsidR="00325A8A">
        <w:rPr>
          <w:rFonts w:ascii="仿宋" w:eastAsia="仿宋" w:hAnsi="仿宋" w:cs="Arial" w:hint="eastAsia"/>
          <w:color w:val="000000" w:themeColor="text1"/>
          <w:sz w:val="30"/>
          <w:szCs w:val="30"/>
        </w:rPr>
        <w:t>12</w:t>
      </w: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月</w:t>
      </w:r>
      <w:r w:rsidR="00325A8A">
        <w:rPr>
          <w:rFonts w:ascii="仿宋" w:eastAsia="仿宋" w:hAnsi="仿宋" w:cs="Arial" w:hint="eastAsia"/>
          <w:color w:val="000000" w:themeColor="text1"/>
          <w:sz w:val="30"/>
          <w:szCs w:val="30"/>
        </w:rPr>
        <w:t>5</w:t>
      </w: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日，应聘人员通过招聘系统网上报名，填写完整的学历和工作经历信息，并上传学历学位证书、执业医师证书、职称证书、获奖证书等材料的电子版（扫描件图片请选用JPG/JPEG格式），应聘人资格初审通过后，现场审核时再提供以上资料原件。简历填写完成后，应聘人员须按要求申请具体岗位。未在规定时间内报名、报名资料不完整或不符合规范的报名无效。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招聘系统地址：</w:t>
      </w:r>
      <w:hyperlink r:id="rId6" w:tgtFrame="_self" w:history="1">
        <w:r w:rsidRPr="00DD69CA">
          <w:rPr>
            <w:rStyle w:val="a5"/>
            <w:rFonts w:ascii="仿宋" w:eastAsia="仿宋" w:hAnsi="仿宋" w:cs="Arial" w:hint="eastAsia"/>
            <w:color w:val="000000" w:themeColor="text1"/>
            <w:sz w:val="30"/>
            <w:szCs w:val="30"/>
          </w:rPr>
          <w:t>http://rczp.snnu.edu.cn/zpNew/index.do</w:t>
        </w:r>
      </w:hyperlink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（三）资格审核。幼儿园根据招聘要求对应聘人员进行资格审核，通过人员名单在陕西师范大学幼儿园网站（http://ssdyey.snnu.edu.cn）上公布（未通过人员不予另行通知），通过审核的人员按通知要求参加考核。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（四）考核。幼儿园对通过资格审核的人员进行考核，考核具体形式、要求及时间安排以幼儿园网站通知为准。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（五）确定拟聘人选。幼儿园根据考核结果，确定拟聘方案，报学校研究确认后予以公示。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（六）公示。人事处和幼儿园同时在网站上对拟聘候选人进行公示，公示期为5个工作日。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（七）学校审批。公示期满报学校审批。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55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Style w:val="a4"/>
          <w:rFonts w:ascii="仿宋_gb2312" w:eastAsia="仿宋_gb2312" w:hAnsi="Arial" w:cs="Arial" w:hint="eastAsia"/>
          <w:color w:val="000000" w:themeColor="text1"/>
          <w:sz w:val="29"/>
          <w:szCs w:val="29"/>
        </w:rPr>
        <w:t>四、联系方式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lastRenderedPageBreak/>
        <w:t>咨询电话：029-85308664</w:t>
      </w:r>
      <w:r w:rsidRPr="00DD69CA">
        <w:rPr>
          <w:rStyle w:val="apple-converted-space"/>
          <w:rFonts w:ascii="Calibri" w:eastAsia="仿宋" w:hAnsi="Calibri" w:cs="Calibri"/>
          <w:color w:val="000000" w:themeColor="text1"/>
          <w:sz w:val="30"/>
          <w:szCs w:val="30"/>
        </w:rPr>
        <w:t> </w:t>
      </w: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转</w:t>
      </w:r>
      <w:r w:rsidRPr="00DD69CA">
        <w:rPr>
          <w:rStyle w:val="apple-converted-space"/>
          <w:rFonts w:ascii="Calibri" w:eastAsia="仿宋" w:hAnsi="Calibri" w:cs="Calibri"/>
          <w:color w:val="000000" w:themeColor="text1"/>
          <w:sz w:val="30"/>
          <w:szCs w:val="30"/>
        </w:rPr>
        <w:t> </w:t>
      </w: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8026或8000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029-85307735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65" w:lineRule="atLeast"/>
        <w:ind w:firstLine="60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联 系 人：刘老师</w:t>
      </w:r>
      <w:r w:rsidRPr="00DD69CA">
        <w:rPr>
          <w:rStyle w:val="apple-converted-space"/>
          <w:rFonts w:ascii="Calibri" w:eastAsia="仿宋" w:hAnsi="Calibri" w:cs="Calibri"/>
          <w:color w:val="000000" w:themeColor="text1"/>
          <w:sz w:val="30"/>
          <w:szCs w:val="30"/>
        </w:rPr>
        <w:t> </w:t>
      </w:r>
      <w:r w:rsidRPr="00DD69CA">
        <w:rPr>
          <w:rFonts w:ascii="仿宋" w:eastAsia="仿宋" w:hAnsi="仿宋" w:cs="Arial" w:hint="eastAsia"/>
          <w:color w:val="000000" w:themeColor="text1"/>
          <w:sz w:val="30"/>
          <w:szCs w:val="30"/>
        </w:rPr>
        <w:t>张老师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95" w:lineRule="atLeast"/>
        <w:ind w:firstLine="645"/>
        <w:jc w:val="right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95" w:lineRule="atLeast"/>
        <w:ind w:firstLine="645"/>
        <w:jc w:val="right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陕西师范大学幼儿园</w:t>
      </w:r>
    </w:p>
    <w:p w:rsidR="00DD69CA" w:rsidRPr="00DD69CA" w:rsidRDefault="00DD69CA" w:rsidP="00DD69CA">
      <w:pPr>
        <w:pStyle w:val="a3"/>
        <w:shd w:val="clear" w:color="auto" w:fill="FFFFFF"/>
        <w:spacing w:before="0" w:beforeAutospacing="0" w:after="0" w:afterAutospacing="0" w:line="495" w:lineRule="atLeast"/>
        <w:ind w:firstLine="645"/>
        <w:jc w:val="right"/>
        <w:rPr>
          <w:rFonts w:ascii="Arial" w:hAnsi="Arial" w:cs="Arial"/>
          <w:color w:val="000000" w:themeColor="text1"/>
          <w:sz w:val="21"/>
          <w:szCs w:val="21"/>
        </w:rPr>
      </w:pPr>
      <w:r w:rsidRPr="00DD69CA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2017年11月22日</w:t>
      </w:r>
    </w:p>
    <w:p w:rsidR="00D014EF" w:rsidRPr="00DD69CA" w:rsidRDefault="00D014EF">
      <w:pPr>
        <w:rPr>
          <w:color w:val="000000" w:themeColor="text1"/>
        </w:rPr>
      </w:pPr>
    </w:p>
    <w:sectPr w:rsidR="00D014EF" w:rsidRPr="00DD69CA" w:rsidSect="00F4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25" w:rsidRDefault="00D40E25" w:rsidP="00325A8A">
      <w:r>
        <w:separator/>
      </w:r>
    </w:p>
  </w:endnote>
  <w:endnote w:type="continuationSeparator" w:id="0">
    <w:p w:rsidR="00D40E25" w:rsidRDefault="00D40E25" w:rsidP="0032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Lingoes Unicode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Lingoes Unicode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25" w:rsidRDefault="00D40E25" w:rsidP="00325A8A">
      <w:r>
        <w:separator/>
      </w:r>
    </w:p>
  </w:footnote>
  <w:footnote w:type="continuationSeparator" w:id="0">
    <w:p w:rsidR="00D40E25" w:rsidRDefault="00D40E25" w:rsidP="00325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4EF"/>
    <w:rsid w:val="00325A8A"/>
    <w:rsid w:val="00D014EF"/>
    <w:rsid w:val="00D40E25"/>
    <w:rsid w:val="00DD69CA"/>
    <w:rsid w:val="00F4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E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69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D69CA"/>
    <w:rPr>
      <w:b/>
      <w:bCs/>
    </w:rPr>
  </w:style>
  <w:style w:type="character" w:styleId="a5">
    <w:name w:val="Hyperlink"/>
    <w:basedOn w:val="a0"/>
    <w:uiPriority w:val="99"/>
    <w:semiHidden/>
    <w:unhideWhenUsed/>
    <w:rsid w:val="00DD69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69CA"/>
  </w:style>
  <w:style w:type="character" w:customStyle="1" w:styleId="1Char">
    <w:name w:val="标题 1 Char"/>
    <w:basedOn w:val="a0"/>
    <w:link w:val="1"/>
    <w:uiPriority w:val="9"/>
    <w:rsid w:val="00DD69CA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"/>
    <w:uiPriority w:val="99"/>
    <w:semiHidden/>
    <w:unhideWhenUsed/>
    <w:rsid w:val="0032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25A8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25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25A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zp.snnu.edu.cn/zpNew/index.d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ssdyey</dc:creator>
  <cp:keywords/>
  <dc:description/>
  <cp:lastModifiedBy>xtzj</cp:lastModifiedBy>
  <cp:revision>4</cp:revision>
  <dcterms:created xsi:type="dcterms:W3CDTF">2017-11-24T08:22:00Z</dcterms:created>
  <dcterms:modified xsi:type="dcterms:W3CDTF">2017-11-24T09:34:00Z</dcterms:modified>
</cp:coreProperties>
</file>